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32C" w:rsidRPr="00471085" w:rsidRDefault="00E8032C" w:rsidP="00901C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71085">
        <w:rPr>
          <w:rFonts w:ascii="Times New Roman" w:eastAsia="Times New Roman" w:hAnsi="Times New Roman" w:cs="Times New Roman"/>
          <w:sz w:val="28"/>
          <w:szCs w:val="28"/>
        </w:rPr>
        <w:t xml:space="preserve">ВНИМАНИЮ ЖИТЕЛЕЙ ЛЕНИНГРАДСКОЙ ОБЛАСТИ </w:t>
      </w:r>
    </w:p>
    <w:p w:rsidR="00E8032C" w:rsidRPr="00471085" w:rsidRDefault="00E8032C" w:rsidP="00901C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71085">
        <w:rPr>
          <w:rFonts w:ascii="Times New Roman" w:eastAsia="Times New Roman" w:hAnsi="Times New Roman" w:cs="Times New Roman"/>
          <w:sz w:val="28"/>
          <w:szCs w:val="28"/>
        </w:rPr>
        <w:t>ПО ОБСТАНОВКЕ</w:t>
      </w:r>
      <w:r w:rsidR="00254B39">
        <w:rPr>
          <w:rFonts w:ascii="Times New Roman" w:eastAsia="Times New Roman" w:hAnsi="Times New Roman" w:cs="Times New Roman"/>
          <w:sz w:val="28"/>
          <w:szCs w:val="28"/>
        </w:rPr>
        <w:t xml:space="preserve">, СЛОЖИВШЕЙСЯ </w:t>
      </w:r>
      <w:r w:rsidRPr="00471085">
        <w:rPr>
          <w:rFonts w:ascii="Times New Roman" w:eastAsia="Times New Roman" w:hAnsi="Times New Roman" w:cs="Times New Roman"/>
          <w:sz w:val="28"/>
          <w:szCs w:val="28"/>
        </w:rPr>
        <w:t xml:space="preserve"> НА ВОДНЫХ ОБЪЕКТАХ!</w:t>
      </w:r>
    </w:p>
    <w:p w:rsidR="00901C8B" w:rsidRPr="00471085" w:rsidRDefault="00901C8B" w:rsidP="00901C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8032C" w:rsidRPr="00471085" w:rsidRDefault="00E8032C" w:rsidP="00901C8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71085">
        <w:rPr>
          <w:rFonts w:ascii="Times New Roman" w:eastAsia="Times New Roman" w:hAnsi="Times New Roman" w:cs="Times New Roman"/>
          <w:sz w:val="28"/>
          <w:szCs w:val="28"/>
        </w:rPr>
        <w:t>В связи с устойчивой теплой погодой в летний период, с</w:t>
      </w:r>
      <w:r w:rsidR="00400A8E" w:rsidRPr="00471085">
        <w:rPr>
          <w:rFonts w:ascii="Times New Roman" w:eastAsia="Times New Roman" w:hAnsi="Times New Roman" w:cs="Times New Roman"/>
          <w:sz w:val="28"/>
          <w:szCs w:val="28"/>
        </w:rPr>
        <w:t>кладывается</w:t>
      </w:r>
      <w:r w:rsidRPr="00471085">
        <w:rPr>
          <w:rFonts w:ascii="Times New Roman" w:eastAsia="Times New Roman" w:hAnsi="Times New Roman" w:cs="Times New Roman"/>
          <w:sz w:val="28"/>
          <w:szCs w:val="28"/>
        </w:rPr>
        <w:t xml:space="preserve"> напряженная </w:t>
      </w:r>
      <w:r w:rsidR="00400A8E" w:rsidRPr="00471085">
        <w:rPr>
          <w:rFonts w:ascii="Times New Roman" w:eastAsia="Times New Roman" w:hAnsi="Times New Roman" w:cs="Times New Roman"/>
          <w:sz w:val="28"/>
          <w:szCs w:val="28"/>
        </w:rPr>
        <w:t>обстановка</w:t>
      </w:r>
      <w:r w:rsidRPr="00471085">
        <w:rPr>
          <w:rFonts w:ascii="Times New Roman" w:eastAsia="Times New Roman" w:hAnsi="Times New Roman" w:cs="Times New Roman"/>
          <w:sz w:val="28"/>
          <w:szCs w:val="28"/>
        </w:rPr>
        <w:t xml:space="preserve"> с гибелью людей</w:t>
      </w:r>
      <w:r w:rsidR="00BA5CD5" w:rsidRPr="00471085">
        <w:rPr>
          <w:rFonts w:ascii="Times New Roman" w:eastAsia="Times New Roman" w:hAnsi="Times New Roman" w:cs="Times New Roman"/>
          <w:sz w:val="28"/>
          <w:szCs w:val="28"/>
        </w:rPr>
        <w:t xml:space="preserve"> и, в частности, </w:t>
      </w:r>
      <w:r w:rsidR="00400A8E" w:rsidRPr="00471085">
        <w:rPr>
          <w:rFonts w:ascii="Times New Roman" w:eastAsia="Times New Roman" w:hAnsi="Times New Roman" w:cs="Times New Roman"/>
          <w:sz w:val="28"/>
          <w:szCs w:val="28"/>
        </w:rPr>
        <w:t xml:space="preserve">детей </w:t>
      </w:r>
      <w:r w:rsidR="00BA5CD5" w:rsidRPr="00471085">
        <w:rPr>
          <w:rFonts w:ascii="Times New Roman" w:eastAsia="Times New Roman" w:hAnsi="Times New Roman" w:cs="Times New Roman"/>
          <w:sz w:val="28"/>
          <w:szCs w:val="28"/>
        </w:rPr>
        <w:t xml:space="preserve">во время купания </w:t>
      </w:r>
      <w:r w:rsidR="00400A8E" w:rsidRPr="00471085">
        <w:rPr>
          <w:rFonts w:ascii="Times New Roman" w:eastAsia="Times New Roman" w:hAnsi="Times New Roman" w:cs="Times New Roman"/>
          <w:sz w:val="28"/>
          <w:szCs w:val="28"/>
        </w:rPr>
        <w:t xml:space="preserve">и походов на маломерных судах </w:t>
      </w:r>
      <w:r w:rsidRPr="00471085">
        <w:rPr>
          <w:rFonts w:ascii="Times New Roman" w:eastAsia="Times New Roman" w:hAnsi="Times New Roman" w:cs="Times New Roman"/>
          <w:sz w:val="28"/>
          <w:szCs w:val="28"/>
        </w:rPr>
        <w:t>на реках и водоемах области.</w:t>
      </w:r>
    </w:p>
    <w:p w:rsidR="00634911" w:rsidRPr="00471085" w:rsidRDefault="00E8032C" w:rsidP="00901C8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71085">
        <w:rPr>
          <w:rFonts w:ascii="Times New Roman" w:eastAsia="Times New Roman" w:hAnsi="Times New Roman" w:cs="Times New Roman"/>
          <w:sz w:val="28"/>
          <w:szCs w:val="28"/>
        </w:rPr>
        <w:t>Необходимо отметить, что у</w:t>
      </w:r>
      <w:r w:rsidR="00B96D43" w:rsidRPr="00471085">
        <w:rPr>
          <w:rFonts w:ascii="Times New Roman" w:eastAsia="Times New Roman" w:hAnsi="Times New Roman" w:cs="Times New Roman"/>
          <w:sz w:val="28"/>
          <w:szCs w:val="28"/>
        </w:rPr>
        <w:t xml:space="preserve">топающие </w:t>
      </w:r>
      <w:r w:rsidR="00BE4838">
        <w:rPr>
          <w:rFonts w:ascii="Times New Roman" w:eastAsia="Times New Roman" w:hAnsi="Times New Roman" w:cs="Times New Roman"/>
          <w:sz w:val="28"/>
          <w:szCs w:val="28"/>
        </w:rPr>
        <w:t xml:space="preserve">люди </w:t>
      </w:r>
      <w:r w:rsidR="00B96D43" w:rsidRPr="00471085">
        <w:rPr>
          <w:rFonts w:ascii="Times New Roman" w:eastAsia="Times New Roman" w:hAnsi="Times New Roman" w:cs="Times New Roman"/>
          <w:sz w:val="28"/>
          <w:szCs w:val="28"/>
        </w:rPr>
        <w:t xml:space="preserve">редко похожи </w:t>
      </w:r>
      <w:proofErr w:type="gramStart"/>
      <w:r w:rsidR="00B96D43" w:rsidRPr="00471085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="00B96D43" w:rsidRPr="00471085">
        <w:rPr>
          <w:rFonts w:ascii="Times New Roman" w:eastAsia="Times New Roman" w:hAnsi="Times New Roman" w:cs="Times New Roman"/>
          <w:sz w:val="28"/>
          <w:szCs w:val="28"/>
        </w:rPr>
        <w:t xml:space="preserve"> тонущих.</w:t>
      </w:r>
      <w:r w:rsidR="00B96D43" w:rsidRPr="00471085">
        <w:rPr>
          <w:rFonts w:ascii="Times New Roman" w:eastAsia="Times New Roman" w:hAnsi="Times New Roman" w:cs="Times New Roman"/>
          <w:sz w:val="28"/>
          <w:szCs w:val="28"/>
        </w:rPr>
        <w:br/>
      </w:r>
      <w:r w:rsidR="00AC1405" w:rsidRPr="0047108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B96D43" w:rsidRPr="00471085">
        <w:rPr>
          <w:rFonts w:ascii="Times New Roman" w:eastAsia="Times New Roman" w:hAnsi="Times New Roman" w:cs="Times New Roman"/>
          <w:sz w:val="28"/>
          <w:szCs w:val="28"/>
        </w:rPr>
        <w:t>огда тонут дети, взрослые, как правило, находятся</w:t>
      </w:r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рядом и не догадываются о том, что ребенок умирает.</w:t>
      </w:r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A5CD5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400A8E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 из жизни: «</w:t>
      </w:r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t>Новый капитан спрыгнул с мостика, будучи полностью одетым, и быстро поплыл. Как бывший спасатель, он не спускал глаз с жертвы, направляясь прямо к паре отдыхающих, плавающих между лодкой, поставленной на якорь, и пляжем. «Мне кажется, он думает, что ты тонешь», - обратился мужчина к своей жене. Они играли в воде, брызгаясь друг в друга, и она время от времени вскрикивала, но теперь они просто стояли на песчаной отмели по шею в воде. «У нас все в порядке, что же он делает?» - спросила она с некоторым раздражением. «У нас все в порядке!» - закричал муж, помахав рукой спасателю, но капитан и не подумал остановиться. «С дороги!» - закричал он, проплыв между изумленными владельцами лодки. Прямо за ними, всего в трех метрах от отца, тонула их девятилетняя дочь. Когда капитан вытащил ее из воды, она расплакалась: «Папочка!»</w:t>
      </w:r>
      <w:r w:rsidR="00AC1405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C1405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t>Как капитан, находясь в 15 метрах от отдыхающих, понял то, чего не смог понять отец, находясь всего в трех метрах от тонущей девочки? Когда человек тонет, он не издает резкого и пронзительного крика о помощи, как считает большинство людей. Капитана научили распознавать утопающих профессионалы и многолетний опыт. С другой стороны, отец почерпнул информацию о том, как выглядит утопающий человек, из телевизионных программ. Если вы проводите время на воде или на берегу (а это время от времени делают все), вы должны убедиться в том, что вы и окружающие вас люди знают, по каким признакам можно определить, что человек тонет, еще до того как войти в воду. До того как девочка со слезами закричала «Папочка!», она не издала ни звука. Как бывший спасатель береговой охраны, я не был удивлен этой историей. Когда человек тонет, это редко сопровождается какими-либо звуками. Размахивание руками, брызги и крики, к которым нас готовит телевидение, встречаются в реальной жизни крайне редко.</w:t>
      </w:r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C1405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proofErr w:type="gramStart"/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t>«Инстинктивная реакция утопающего» (</w:t>
      </w:r>
      <w:proofErr w:type="spellStart"/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t>Instinctive</w:t>
      </w:r>
      <w:proofErr w:type="spellEnd"/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t>Drowning</w:t>
      </w:r>
      <w:proofErr w:type="spellEnd"/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t>Response</w:t>
      </w:r>
      <w:proofErr w:type="spellEnd"/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названная так доктором наук </w:t>
      </w:r>
      <w:proofErr w:type="spellStart"/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t>Франческо</w:t>
      </w:r>
      <w:proofErr w:type="spellEnd"/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t>Пиа</w:t>
      </w:r>
      <w:proofErr w:type="spellEnd"/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t>Francesco</w:t>
      </w:r>
      <w:proofErr w:type="spellEnd"/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A.</w:t>
      </w:r>
      <w:proofErr w:type="gramEnd"/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t>Pia</w:t>
      </w:r>
      <w:proofErr w:type="spellEnd"/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t>), это то, что люди делают, чтобы избежать фактического или предполагаемого удушения при погружении в воду.</w:t>
      </w:r>
      <w:proofErr w:type="gramEnd"/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выглядит она совсем не так, как думает большинство людей. Никакого размахивания руками, брызг и криков о </w:t>
      </w:r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помощи. </w:t>
      </w:r>
      <w:proofErr w:type="gramStart"/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лучше представлять, как тихо и незрелищно выглядит этот процесс с берега, подумайте вот о чем: среди детей в возрасте до 15 лет утопление является второй по распространенности причиной смерти (сразу после дорожных аварий), а из приблизительно 750 детей, которые утонут в следующем году, каждый второй утонет на расстоянии не более 20 метров от своих родителей или других взрослых.</w:t>
      </w:r>
      <w:proofErr w:type="gramEnd"/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некоторых случаях взрослый даже будет непосредственно наблюдать за тем, как ребенок тонет, не подозревая о том, что на самом деле происходит. Утопающие редко похожи на утопающих, и в своей статье в журнале </w:t>
      </w:r>
      <w:proofErr w:type="spellStart"/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t>On</w:t>
      </w:r>
      <w:proofErr w:type="spellEnd"/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t>Scene</w:t>
      </w:r>
      <w:proofErr w:type="spellEnd"/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принадлежащем береговой охране, доктор </w:t>
      </w:r>
      <w:proofErr w:type="spellStart"/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t>Пиа</w:t>
      </w:r>
      <w:proofErr w:type="spellEnd"/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подробно описывает инстинктивные реакции утопающего следующим образом:</w:t>
      </w:r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 «За исключением редких случаев, тонущие люди физиологически неспособны позвать на помощь. Дыхательная система человека рассчитана на дыхание. Речь – это ее вторичная функция. Прежде чем речь станет возможной, необходимо восстановить функцию дыхания.</w:t>
      </w:r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 Рот тонущего человека попеременно уходит под воду и появляется над ее поверхностью. Рот тонущего человека находится над водой недостаточно долго для того, чтобы он мог выдохнуть, вдохнуть и позвать на помощь. Когда тонущий человек выныривает из воды, ему хватает времени, только чтобы быстро выдохнуть и вдохнуть, после чего он сразу же снова уходит под воду.</w:t>
      </w:r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 Тонущие люди не могут размахивать руками, чтобы привлечь внимание. Они инстинктивно вытягивают руки в стороны в попытке оттолкнуться от воды. Такие движения позволяют им всплыть на поверхность, чтобы иметь возможность дышать.</w:t>
      </w:r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4. Из-за инстинктивных реакций тонущие люди не могут контролировать движения руками. Люди, пытающиеся удержаться на поверхности воды, физиологически не способны перестать тонуть и совершать осмысленные движение – размахивать руками, постараться приблизиться к спасателям или добраться до спасательного снаряжения.</w:t>
      </w:r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5. От начала и до конца, пока действует инстинктивная реакция, тело тонущего человека остается в вертикальном положении, без малейших признаков поддерживающих движений ногами. Если подготовленный спасатель не вытащит его из воды, тонущий человек может продержаться у поверхности от 20 до 60 </w:t>
      </w:r>
      <w:proofErr w:type="gramStart"/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t>секунд</w:t>
      </w:r>
      <w:proofErr w:type="gramEnd"/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перед тем как полностью уйти под воду.</w:t>
      </w:r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00A8E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t>Это вовсе не означает, что человек, зовущий на помощь и отчаянно размахивающий руками, вас обманывает – скорее всего, это приступ паники в воде. Такой приступ далеко не всегда предшествует инстинктивной реакции утопающего и зачастую длится совсем недолго, но в отличие от настоящего утопления жертвы такой паники на воде способны помочь своим спасателям – к примеру, ухватиться за спасательный круг.</w:t>
      </w:r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0710D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Когда вы находитесь на берегу или в воде, вам необходимо обращать </w:t>
      </w:r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пристальное внимание на следующие признаки, свидетельствующие о том, что человек тонет:</w:t>
      </w:r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</w:t>
      </w:r>
      <w:proofErr w:type="gramStart"/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Голова жертвы погружена в воду, а рот находится у самой ее поверхности;</w:t>
      </w:r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Голова откинута назад, рот открыт;</w:t>
      </w:r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Стеклянные, пустые глаза не фокусируются;</w:t>
      </w:r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Глаза жертвы закрыты;</w:t>
      </w:r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Волосы закрывают лоб или глаза;</w:t>
      </w:r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Жертва держится в воде в вертикальном положении, не совершая движений ногами;</w:t>
      </w:r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Жертва дышит часто и поверхностно, захватывает ртом воздух;</w:t>
      </w:r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Пытается плыть в определенном направлении, но безуспешно;</w:t>
      </w:r>
      <w:proofErr w:type="gramEnd"/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Пытается перевернуться на спину;</w:t>
      </w:r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Может показаться, что жертва карабкается по веревочной лестнице.</w:t>
      </w:r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00A8E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B96D43" w:rsidRPr="00471085">
        <w:rPr>
          <w:rFonts w:ascii="Times New Roman" w:eastAsia="Times New Roman" w:hAnsi="Times New Roman" w:cs="Times New Roman"/>
          <w:color w:val="000000"/>
          <w:sz w:val="28"/>
          <w:szCs w:val="28"/>
        </w:rPr>
        <w:t>Иногда самым главным признаком того, что человек тонет, является то, что он не похож на утопающего. Может показаться, что он просто пытается удержаться на воде. Как определить, все ли в порядке? Задайте простой вопрос: «У вас все в порядке?» Если человек вам хоть что-то ответил, тогда, возможно, ему ничего не угрожает. Если в ответ на свой вопрос вы увидите пустой взгляд, у вас есть всего полминуты, чтобы вытащить жертву из воды. И, родители, запомните: дети, играющие в воде, шумят. Если они перестали шуметь, вытащите их из воды и узнайте, почему.</w:t>
      </w:r>
    </w:p>
    <w:sectPr w:rsidR="00634911" w:rsidRPr="00471085" w:rsidSect="004E4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>
    <w:useFELayout/>
  </w:compat>
  <w:rsids>
    <w:rsidRoot w:val="00B96D43"/>
    <w:rsid w:val="0000710D"/>
    <w:rsid w:val="00254B39"/>
    <w:rsid w:val="00400A8E"/>
    <w:rsid w:val="00471085"/>
    <w:rsid w:val="004E4502"/>
    <w:rsid w:val="00634911"/>
    <w:rsid w:val="007A7487"/>
    <w:rsid w:val="00901C8B"/>
    <w:rsid w:val="00AC1405"/>
    <w:rsid w:val="00B96D43"/>
    <w:rsid w:val="00BA5CD5"/>
    <w:rsid w:val="00BE4838"/>
    <w:rsid w:val="00E80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6D43"/>
    <w:rPr>
      <w:color w:val="0000FF"/>
      <w:u w:val="single"/>
    </w:rPr>
  </w:style>
  <w:style w:type="character" w:customStyle="1" w:styleId="imfwdlogdate">
    <w:name w:val="im_fwd_log_date"/>
    <w:basedOn w:val="a0"/>
    <w:rsid w:val="00B96D43"/>
  </w:style>
  <w:style w:type="character" w:customStyle="1" w:styleId="apple-converted-space">
    <w:name w:val="apple-converted-space"/>
    <w:basedOn w:val="a0"/>
    <w:rsid w:val="00B96D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2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7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8433">
          <w:marLeft w:val="-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1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koksunova</dc:creator>
  <cp:keywords/>
  <dc:description/>
  <cp:lastModifiedBy>CUKS_LO</cp:lastModifiedBy>
  <cp:revision>9</cp:revision>
  <dcterms:created xsi:type="dcterms:W3CDTF">2016-07-26T09:35:00Z</dcterms:created>
  <dcterms:modified xsi:type="dcterms:W3CDTF">2016-07-26T10:13:00Z</dcterms:modified>
</cp:coreProperties>
</file>