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88" w:rsidRPr="00BD76C4" w:rsidRDefault="00ED7288" w:rsidP="00BD76C4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BD76C4">
        <w:rPr>
          <w:rStyle w:val="a4"/>
          <w:sz w:val="36"/>
          <w:szCs w:val="36"/>
        </w:rPr>
        <w:t>Памятка населению по безопасной эксплуатации газового оборудования в жилых помещениях</w:t>
      </w:r>
    </w:p>
    <w:p w:rsidR="00BC2919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Не устраняйте  самостоятельно неисправности в газовом оборудовании и на газопроводе, а отключите газ и вызовите специалистов.</w:t>
      </w:r>
    </w:p>
    <w:p w:rsidR="00BC2919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Во время работы газовых приборов следите за вентиляцией помещения: приоткрывайте форточки на все время горения газа, не закрывайте решетки вентиляционных каналов.</w:t>
      </w:r>
    </w:p>
    <w:p w:rsidR="00BC2919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Проверяйте тягу до включения и во время работы газовых приборов с отводом продуктов сгорания в дымоход.</w:t>
      </w:r>
    </w:p>
    <w:p w:rsidR="00BC2919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Не оставляйте без присмотра работающие газовые приборы (кроме приборов, рассчитанных на непрерывную работу и имеющих для этого соответствующую автоматику).</w:t>
      </w:r>
    </w:p>
    <w:p w:rsidR="00BC2919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При внезапно потухшем пламени немедленно закройте все газовые краны, тщательно проветрите помещение.</w:t>
      </w:r>
    </w:p>
    <w:p w:rsidR="00BC2919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Не допускайте к газовым приборам детей дошкольного возраста и лиц в нетрезвом состоянии.</w:t>
      </w:r>
    </w:p>
    <w:p w:rsidR="00BC2919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Не пользуйтесь газовыми плитами для отопления помещений. </w:t>
      </w:r>
    </w:p>
    <w:p w:rsidR="00BC2919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Закрывайте краны газовых приборов после каждого пользования.</w:t>
      </w:r>
    </w:p>
    <w:p w:rsidR="00ED7288" w:rsidRDefault="00ED7288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Не оставляйте на плите или близко от нее легковоспламеняющиеся предметы: бумагу, тряпки и т.д.</w:t>
      </w:r>
    </w:p>
    <w:p w:rsidR="00BC2919" w:rsidRDefault="00BC2919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Не отключайте автоматику безопасности и регулирования, не пользуйтесь газом при неисправных газовых приборах, автоматике, арматуре.</w:t>
      </w:r>
    </w:p>
    <w:p w:rsidR="00BC2919" w:rsidRDefault="00BC2919" w:rsidP="00BC2919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Не применяйте открытый огонь для обнаружения утечек газа.</w:t>
      </w:r>
    </w:p>
    <w:p w:rsidR="00BC2919" w:rsidRDefault="00BC2919" w:rsidP="00BC291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ED7288" w:rsidRDefault="00ED7288" w:rsidP="00BC291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BC2919">
        <w:rPr>
          <w:rStyle w:val="a4"/>
          <w:sz w:val="28"/>
          <w:szCs w:val="28"/>
        </w:rPr>
        <w:t> При запахе газа необходимо:</w:t>
      </w:r>
    </w:p>
    <w:p w:rsidR="00BC2919" w:rsidRPr="00BC2919" w:rsidRDefault="00BC2919" w:rsidP="00BC291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C2919">
        <w:rPr>
          <w:sz w:val="28"/>
          <w:szCs w:val="28"/>
        </w:rPr>
        <w:t>Закрыть все краны у газовых приборов и перед ними.</w:t>
      </w:r>
    </w:p>
    <w:p w:rsidR="00BC2919" w:rsidRPr="00BC2919" w:rsidRDefault="00BC2919" w:rsidP="00BC291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C2919">
        <w:rPr>
          <w:sz w:val="28"/>
          <w:szCs w:val="28"/>
        </w:rPr>
        <w:t>Открыть все окна и двери, проветрить помещения.</w:t>
      </w:r>
    </w:p>
    <w:p w:rsidR="008F39C6" w:rsidRPr="008F39C6" w:rsidRDefault="00BC2919" w:rsidP="008F39C6">
      <w:pPr>
        <w:pStyle w:val="a3"/>
        <w:numPr>
          <w:ilvl w:val="0"/>
          <w:numId w:val="3"/>
        </w:numPr>
        <w:spacing w:before="0" w:beforeAutospacing="0" w:after="0" w:afterAutospacing="0"/>
        <w:ind w:left="709" w:hanging="349"/>
        <w:jc w:val="both"/>
        <w:rPr>
          <w:b/>
          <w:bCs/>
          <w:sz w:val="28"/>
          <w:szCs w:val="28"/>
        </w:rPr>
      </w:pPr>
      <w:r w:rsidRPr="00BC2919">
        <w:rPr>
          <w:sz w:val="28"/>
          <w:szCs w:val="28"/>
        </w:rPr>
        <w:t>Вызвать аварийную бригаду по телефону- </w:t>
      </w:r>
      <w:r w:rsidRPr="00BC2919">
        <w:rPr>
          <w:rStyle w:val="a4"/>
          <w:sz w:val="28"/>
          <w:szCs w:val="28"/>
        </w:rPr>
        <w:t>04, 104 </w:t>
      </w:r>
      <w:r w:rsidRPr="00BC2919">
        <w:rPr>
          <w:sz w:val="28"/>
          <w:szCs w:val="28"/>
        </w:rPr>
        <w:t>или </w:t>
      </w:r>
      <w:r w:rsidRPr="00BC2919">
        <w:rPr>
          <w:rStyle w:val="a4"/>
          <w:sz w:val="28"/>
          <w:szCs w:val="28"/>
        </w:rPr>
        <w:t>112</w:t>
      </w:r>
      <w:r w:rsidRPr="00BC2919">
        <w:rPr>
          <w:sz w:val="28"/>
          <w:szCs w:val="28"/>
        </w:rPr>
        <w:t xml:space="preserve">- </w:t>
      </w:r>
      <w:proofErr w:type="gramStart"/>
      <w:r w:rsidRPr="00BC2919">
        <w:rPr>
          <w:sz w:val="28"/>
          <w:szCs w:val="28"/>
        </w:rPr>
        <w:t>Единая</w:t>
      </w:r>
      <w:proofErr w:type="gramEnd"/>
      <w:r w:rsidRPr="00BC2919">
        <w:rPr>
          <w:sz w:val="28"/>
          <w:szCs w:val="28"/>
        </w:rPr>
        <w:t xml:space="preserve"> </w:t>
      </w:r>
      <w:proofErr w:type="spellStart"/>
      <w:r w:rsidRPr="00BC2919">
        <w:rPr>
          <w:sz w:val="28"/>
          <w:szCs w:val="28"/>
        </w:rPr>
        <w:t>дежурно-диспетчерскаяслужба</w:t>
      </w:r>
      <w:proofErr w:type="spellEnd"/>
      <w:r w:rsidRPr="00BC2919">
        <w:rPr>
          <w:sz w:val="28"/>
          <w:szCs w:val="28"/>
        </w:rPr>
        <w:t>. </w:t>
      </w:r>
    </w:p>
    <w:p w:rsidR="008F39C6" w:rsidRPr="008F39C6" w:rsidRDefault="008F39C6" w:rsidP="008F39C6">
      <w:pPr>
        <w:pStyle w:val="a3"/>
        <w:numPr>
          <w:ilvl w:val="0"/>
          <w:numId w:val="3"/>
        </w:numPr>
        <w:spacing w:before="0" w:beforeAutospacing="0" w:after="0" w:afterAutospacing="0"/>
        <w:ind w:left="709" w:hanging="349"/>
        <w:jc w:val="both"/>
        <w:rPr>
          <w:b/>
          <w:bCs/>
          <w:sz w:val="28"/>
          <w:szCs w:val="28"/>
        </w:rPr>
      </w:pPr>
      <w:r w:rsidRPr="008F39C6">
        <w:rPr>
          <w:sz w:val="28"/>
          <w:szCs w:val="28"/>
        </w:rPr>
        <w:t>Принять меры по эвакуации людей из загазованной зоны.</w:t>
      </w:r>
    </w:p>
    <w:p w:rsidR="00ED7288" w:rsidRPr="008F39C6" w:rsidRDefault="00BC2919" w:rsidP="008F39C6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8F39C6">
        <w:rPr>
          <w:sz w:val="28"/>
          <w:szCs w:val="28"/>
        </w:rPr>
        <w:br/>
      </w:r>
      <w:r w:rsidR="00ED7288" w:rsidRPr="008F39C6">
        <w:rPr>
          <w:rStyle w:val="a4"/>
          <w:sz w:val="28"/>
          <w:szCs w:val="28"/>
        </w:rPr>
        <w:t>До устранения утечки газа нельзя:</w:t>
      </w:r>
    </w:p>
    <w:p w:rsidR="008F39C6" w:rsidRDefault="008F39C6" w:rsidP="008F39C6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215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Зажигать огонь, курить.</w:t>
      </w:r>
    </w:p>
    <w:p w:rsidR="008F39C6" w:rsidRPr="008F39C6" w:rsidRDefault="008F39C6" w:rsidP="008F39C6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215"/>
        <w:jc w:val="both"/>
        <w:rPr>
          <w:sz w:val="28"/>
          <w:szCs w:val="28"/>
        </w:rPr>
      </w:pPr>
      <w:r w:rsidRPr="00BC2919">
        <w:rPr>
          <w:sz w:val="28"/>
          <w:szCs w:val="28"/>
        </w:rPr>
        <w:t xml:space="preserve">Включать и выключать электроприборы, электроосвещение и пользоваться </w:t>
      </w:r>
      <w:proofErr w:type="spellStart"/>
      <w:r w:rsidRPr="00BC2919">
        <w:rPr>
          <w:sz w:val="28"/>
          <w:szCs w:val="28"/>
        </w:rPr>
        <w:t>электрозвонками</w:t>
      </w:r>
      <w:proofErr w:type="spellEnd"/>
      <w:r w:rsidRPr="00BC2919">
        <w:rPr>
          <w:sz w:val="28"/>
          <w:szCs w:val="28"/>
        </w:rPr>
        <w:t>.</w:t>
      </w:r>
    </w:p>
    <w:p w:rsidR="00ED7288" w:rsidRPr="00BC2919" w:rsidRDefault="008F39C6" w:rsidP="008F39C6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D7288" w:rsidRPr="00BC2919">
        <w:rPr>
          <w:sz w:val="28"/>
          <w:szCs w:val="28"/>
        </w:rPr>
        <w:t>Соблюдение этих простых правил и своевременное техническое обслуживание газового оборудования способны свести к минимуму число трагедий, которые могут быть связаны с потерей имущества и человеческими жертвами.</w:t>
      </w:r>
    </w:p>
    <w:p w:rsidR="00ED7288" w:rsidRPr="00BC2919" w:rsidRDefault="00ED7288" w:rsidP="00BC29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2919">
        <w:rPr>
          <w:sz w:val="28"/>
          <w:szCs w:val="28"/>
        </w:rPr>
        <w:t>Находясь у себя дома или на улице, не оставайтесь равнодушными и не теряйте бдительности. Если почувствуете запах газа в квартире, частном доме, около люка колодца или в подвале, на лестничной клетке здания и т.д., немедленно сообщите об этом в аварийную службу по телефону </w:t>
      </w:r>
      <w:r w:rsidRPr="00BC2919">
        <w:rPr>
          <w:rStyle w:val="a4"/>
          <w:sz w:val="28"/>
          <w:szCs w:val="28"/>
        </w:rPr>
        <w:t>04</w:t>
      </w:r>
      <w:r w:rsidRPr="00BC2919">
        <w:rPr>
          <w:sz w:val="28"/>
          <w:szCs w:val="28"/>
        </w:rPr>
        <w:t>, с мобильного телефона –</w:t>
      </w:r>
      <w:r w:rsidRPr="00BC2919">
        <w:rPr>
          <w:rStyle w:val="a4"/>
          <w:sz w:val="28"/>
          <w:szCs w:val="28"/>
        </w:rPr>
        <w:t>104.</w:t>
      </w:r>
    </w:p>
    <w:p w:rsidR="00BD76C4" w:rsidRPr="00B66457" w:rsidRDefault="00BD76C4" w:rsidP="00BD76C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6457">
        <w:rPr>
          <w:rFonts w:ascii="Times New Roman" w:hAnsi="Times New Roman" w:cs="Times New Roman"/>
          <w:i/>
          <w:sz w:val="28"/>
          <w:szCs w:val="28"/>
        </w:rPr>
        <w:t xml:space="preserve">Государственный инспектор </w:t>
      </w:r>
    </w:p>
    <w:p w:rsidR="00BD76C4" w:rsidRPr="00B66457" w:rsidRDefault="00BD76C4" w:rsidP="00BD76C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457">
        <w:rPr>
          <w:rFonts w:ascii="Times New Roman" w:hAnsi="Times New Roman" w:cs="Times New Roman"/>
          <w:i/>
          <w:sz w:val="28"/>
          <w:szCs w:val="28"/>
        </w:rPr>
        <w:t>Приозерского</w:t>
      </w:r>
      <w:proofErr w:type="spellEnd"/>
      <w:r w:rsidRPr="00B66457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</w:p>
    <w:p w:rsidR="00BD76C4" w:rsidRPr="00B66457" w:rsidRDefault="00BD76C4" w:rsidP="00BD76C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6457">
        <w:rPr>
          <w:rFonts w:ascii="Times New Roman" w:hAnsi="Times New Roman" w:cs="Times New Roman"/>
          <w:i/>
          <w:sz w:val="28"/>
          <w:szCs w:val="28"/>
        </w:rPr>
        <w:t xml:space="preserve"> по пожарному надзору </w:t>
      </w:r>
    </w:p>
    <w:p w:rsidR="00E66958" w:rsidRDefault="00BD76C4" w:rsidP="00BD76C4">
      <w:pPr>
        <w:jc w:val="right"/>
      </w:pPr>
      <w:r w:rsidRPr="00B66457">
        <w:rPr>
          <w:rFonts w:ascii="Times New Roman" w:hAnsi="Times New Roman" w:cs="Times New Roman"/>
          <w:i/>
          <w:sz w:val="28"/>
          <w:szCs w:val="28"/>
        </w:rPr>
        <w:t xml:space="preserve">Е. </w:t>
      </w:r>
      <w:r>
        <w:rPr>
          <w:rFonts w:ascii="Times New Roman" w:hAnsi="Times New Roman" w:cs="Times New Roman"/>
          <w:i/>
          <w:sz w:val="28"/>
          <w:szCs w:val="28"/>
        </w:rPr>
        <w:t>Индрик</w:t>
      </w:r>
    </w:p>
    <w:sectPr w:rsidR="00E66958" w:rsidSect="00BD76C4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81F80"/>
    <w:multiLevelType w:val="hybridMultilevel"/>
    <w:tmpl w:val="E7B49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116A79"/>
    <w:multiLevelType w:val="hybridMultilevel"/>
    <w:tmpl w:val="C0CCF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6323A7"/>
    <w:multiLevelType w:val="hybridMultilevel"/>
    <w:tmpl w:val="0450D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288"/>
    <w:rsid w:val="003F62A5"/>
    <w:rsid w:val="008F39C6"/>
    <w:rsid w:val="00BC2919"/>
    <w:rsid w:val="00BD76C4"/>
    <w:rsid w:val="00E66958"/>
    <w:rsid w:val="00ED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72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2018-11-13T07:36:00Z</dcterms:created>
  <dcterms:modified xsi:type="dcterms:W3CDTF">2018-11-13T07:51:00Z</dcterms:modified>
</cp:coreProperties>
</file>