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40" w:rsidRDefault="00805640" w:rsidP="0080564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С начала года материнский капитал </w:t>
      </w:r>
      <w:proofErr w:type="spellStart"/>
      <w:r>
        <w:rPr>
          <w:rFonts w:ascii="Tms Rmn" w:hAnsi="Tms Rmn" w:cs="Tms Rmn"/>
          <w:b/>
          <w:bCs/>
          <w:color w:val="000000"/>
          <w:sz w:val="48"/>
          <w:szCs w:val="48"/>
        </w:rPr>
        <w:t>проактивно</w:t>
      </w:r>
      <w:proofErr w:type="spellEnd"/>
      <w:r>
        <w:rPr>
          <w:rFonts w:ascii="Tms Rmn" w:hAnsi="Tms Rmn" w:cs="Tms Rmn"/>
          <w:b/>
          <w:bCs/>
          <w:color w:val="000000"/>
          <w:sz w:val="48"/>
          <w:szCs w:val="48"/>
        </w:rPr>
        <w:t xml:space="preserve"> получили более 19 тыс. семей Санкт-Петербурга и Ленинградской области</w:t>
      </w:r>
    </w:p>
    <w:p w:rsidR="00805640" w:rsidRDefault="00805640" w:rsidP="00805640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19.07.2022</w:t>
      </w:r>
    </w:p>
    <w:p w:rsidR="00805640" w:rsidRDefault="00805640" w:rsidP="00805640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середины апреля 2020 года Пенсионный фонд оформляет материнский капитал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проактивном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режиме без обращения со стороны родителей. В этом году в Петербурге и области в таком формате было выдано свыше 19 тыс. сертификатов при рождении первого и второго ребёнка.</w:t>
      </w:r>
    </w:p>
    <w:p w:rsidR="00805640" w:rsidRDefault="00805640" w:rsidP="00805640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Пенсионный фонд оформляет сертификат в электронном виде и направляет в личный кабинет родителя на сайте ПФР и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. После этого через кабинет можно подать заявление о распоряжении средствами и контролировать их остаток. У семьи, таким образом, есть возможность сразу распорядиться материнским капиталом после рождения ребёнка, не обращаясь в клиентские службы за сертификатом.</w:t>
      </w:r>
    </w:p>
    <w:p w:rsidR="00115F24" w:rsidRDefault="00805640" w:rsidP="00805640">
      <w:r>
        <w:rPr>
          <w:rFonts w:ascii="Tms Rmn" w:hAnsi="Tms Rmn" w:cs="Tms Rmn"/>
          <w:color w:val="000000"/>
          <w:sz w:val="24"/>
          <w:szCs w:val="24"/>
        </w:rPr>
        <w:t>Напомним, с 2021 года получить материнский капитал и направить его на выбранные цели стало быстрее. Срок оформления сертификата сократился до 5 рабочих дней, срок распоряжения средствами – до 10 рабочих дней.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5640"/>
    <w:rsid w:val="00115F24"/>
    <w:rsid w:val="0070277F"/>
    <w:rsid w:val="00805640"/>
    <w:rsid w:val="00F5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2022-07-20T11:37:00Z</dcterms:created>
  <dcterms:modified xsi:type="dcterms:W3CDTF">2022-07-20T11:37:00Z</dcterms:modified>
</cp:coreProperties>
</file>